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jc w:val="center"/>
        <w:tblLook w:val="0000" w:firstRow="0" w:lastRow="0" w:firstColumn="0" w:lastColumn="0" w:noHBand="0" w:noVBand="0"/>
      </w:tblPr>
      <w:tblGrid>
        <w:gridCol w:w="4245"/>
        <w:gridCol w:w="1488"/>
        <w:gridCol w:w="3735"/>
      </w:tblGrid>
      <w:tr w:rsidR="00893240" w:rsidRPr="000B775C" w:rsidTr="005D1945">
        <w:trPr>
          <w:trHeight w:val="1438"/>
          <w:jc w:val="center"/>
        </w:trPr>
        <w:tc>
          <w:tcPr>
            <w:tcW w:w="4259" w:type="dxa"/>
            <w:vAlign w:val="center"/>
          </w:tcPr>
          <w:p w:rsidR="00893240" w:rsidRDefault="00893240" w:rsidP="005D1945">
            <w:pPr>
              <w:spacing w:line="360" w:lineRule="auto"/>
              <w:jc w:val="center"/>
              <w:rPr>
                <w:b/>
                <w:bCs/>
              </w:rPr>
            </w:pPr>
            <w:bookmarkStart w:id="0" w:name="_GoBack"/>
            <w:r w:rsidRPr="000B775C">
              <w:rPr>
                <w:b/>
                <w:bCs/>
              </w:rPr>
              <w:t xml:space="preserve">МИНИСТЕРСТВО ОБРАЗОВАНИЯ </w:t>
            </w:r>
          </w:p>
          <w:p w:rsidR="00893240" w:rsidRPr="000B775C" w:rsidRDefault="00893240" w:rsidP="005D1945">
            <w:pPr>
              <w:spacing w:line="360" w:lineRule="auto"/>
              <w:jc w:val="center"/>
              <w:rPr>
                <w:b/>
                <w:bCs/>
              </w:rPr>
            </w:pPr>
            <w:r w:rsidRPr="000B775C">
              <w:rPr>
                <w:b/>
                <w:bCs/>
              </w:rPr>
              <w:t>РЕСПУБЛИКИ САХА (ЯКУТИЯ)</w:t>
            </w:r>
          </w:p>
        </w:tc>
        <w:tc>
          <w:tcPr>
            <w:tcW w:w="1470" w:type="dxa"/>
            <w:vAlign w:val="center"/>
          </w:tcPr>
          <w:p w:rsidR="00893240" w:rsidRPr="000B775C" w:rsidRDefault="00893240" w:rsidP="005D1945">
            <w:pPr>
              <w:jc w:val="center"/>
            </w:pPr>
            <w:r>
              <w:rPr>
                <w:noProof/>
              </w:rPr>
              <w:drawing>
                <wp:anchor distT="47625" distB="47625" distL="47625" distR="47625" simplePos="0" relativeHeight="251660288" behindDoc="0" locked="0" layoutInCell="1" allowOverlap="0">
                  <wp:simplePos x="0" y="0"/>
                  <wp:positionH relativeFrom="column">
                    <wp:posOffset>20320</wp:posOffset>
                  </wp:positionH>
                  <wp:positionV relativeFrom="line">
                    <wp:posOffset>-727710</wp:posOffset>
                  </wp:positionV>
                  <wp:extent cx="788670" cy="788670"/>
                  <wp:effectExtent l="19050" t="0" r="0" b="0"/>
                  <wp:wrapSquare wrapText="bothSides"/>
                  <wp:docPr id="2" name="Рисунок 2" descr="Герб Республики Саха (Якути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Республики Саха (Якути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70" cy="788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9" w:type="dxa"/>
            <w:vAlign w:val="center"/>
          </w:tcPr>
          <w:p w:rsidR="00893240" w:rsidRPr="000B775C" w:rsidRDefault="00893240" w:rsidP="005D1945">
            <w:pPr>
              <w:spacing w:line="360" w:lineRule="auto"/>
              <w:jc w:val="center"/>
              <w:rPr>
                <w:b/>
                <w:bCs/>
              </w:rPr>
            </w:pPr>
            <w:r w:rsidRPr="000B775C">
              <w:rPr>
                <w:b/>
                <w:bCs/>
              </w:rPr>
              <w:t xml:space="preserve">САХА РЕСПУБЛИКАТЫН </w:t>
            </w:r>
            <w:r w:rsidRPr="000B775C">
              <w:rPr>
                <w:b/>
                <w:bCs/>
                <w:lang w:val="en-US"/>
              </w:rPr>
              <w:t>Y</w:t>
            </w:r>
            <w:r w:rsidRPr="000B775C">
              <w:rPr>
                <w:b/>
                <w:bCs/>
                <w:lang w:val="en-US"/>
              </w:rPr>
              <w:sym w:font="Symbol" w:char="F051"/>
            </w:r>
            <w:r w:rsidRPr="000B775C">
              <w:rPr>
                <w:b/>
                <w:bCs/>
              </w:rPr>
              <w:t>РЭ5ИН МИНИСТИЭРИСТИБЭТЭ</w:t>
            </w:r>
          </w:p>
        </w:tc>
      </w:tr>
      <w:bookmarkEnd w:id="0"/>
      <w:tr w:rsidR="00893240" w:rsidRPr="000B775C" w:rsidTr="005D1945">
        <w:trPr>
          <w:trHeight w:val="367"/>
          <w:jc w:val="center"/>
        </w:trPr>
        <w:tc>
          <w:tcPr>
            <w:tcW w:w="4259" w:type="dxa"/>
            <w:vAlign w:val="center"/>
          </w:tcPr>
          <w:p w:rsidR="00893240" w:rsidRPr="000B775C" w:rsidRDefault="0040092C" w:rsidP="005D1945">
            <w:pPr>
              <w:pStyle w:val="1"/>
              <w:spacing w:before="120"/>
              <w:rPr>
                <w:spacing w:val="40"/>
                <w:szCs w:val="28"/>
              </w:rPr>
            </w:pPr>
            <w:r>
              <w:rPr>
                <w:noProof/>
                <w:spacing w:val="4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17145</wp:posOffset>
                      </wp:positionV>
                      <wp:extent cx="6057900" cy="0"/>
                      <wp:effectExtent l="34290" t="36195" r="32385" b="3048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1.35pt" to="474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" strokeweight="4.5pt">
                      <v:stroke linestyle="thinThick"/>
                    </v:line>
                  </w:pict>
                </mc:Fallback>
              </mc:AlternateContent>
            </w:r>
            <w:r w:rsidR="00893240" w:rsidRPr="000B775C">
              <w:rPr>
                <w:spacing w:val="40"/>
                <w:szCs w:val="28"/>
              </w:rPr>
              <w:t>ПРИКАЗ</w:t>
            </w:r>
          </w:p>
        </w:tc>
        <w:tc>
          <w:tcPr>
            <w:tcW w:w="1470" w:type="dxa"/>
            <w:vAlign w:val="center"/>
          </w:tcPr>
          <w:p w:rsidR="00893240" w:rsidRPr="000B775C" w:rsidRDefault="00893240" w:rsidP="005D1945">
            <w:pPr>
              <w:spacing w:before="120"/>
              <w:jc w:val="center"/>
              <w:rPr>
                <w:noProof/>
                <w:spacing w:val="40"/>
                <w:sz w:val="28"/>
                <w:szCs w:val="28"/>
              </w:rPr>
            </w:pPr>
          </w:p>
        </w:tc>
        <w:tc>
          <w:tcPr>
            <w:tcW w:w="3739" w:type="dxa"/>
            <w:vAlign w:val="center"/>
          </w:tcPr>
          <w:p w:rsidR="00893240" w:rsidRPr="000B775C" w:rsidRDefault="00893240" w:rsidP="005D1945">
            <w:pPr>
              <w:pStyle w:val="2"/>
              <w:spacing w:before="120"/>
              <w:rPr>
                <w:sz w:val="28"/>
                <w:szCs w:val="28"/>
              </w:rPr>
            </w:pPr>
            <w:r w:rsidRPr="000B775C">
              <w:rPr>
                <w:sz w:val="28"/>
                <w:szCs w:val="28"/>
              </w:rPr>
              <w:t>БИРИКЭЭС</w:t>
            </w:r>
          </w:p>
        </w:tc>
      </w:tr>
      <w:tr w:rsidR="00893240" w:rsidTr="005D1945">
        <w:trPr>
          <w:trHeight w:val="527"/>
          <w:jc w:val="center"/>
        </w:trPr>
        <w:tc>
          <w:tcPr>
            <w:tcW w:w="4259" w:type="dxa"/>
            <w:vAlign w:val="center"/>
          </w:tcPr>
          <w:p w:rsidR="00893240" w:rsidRDefault="00893240" w:rsidP="005D19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«30» сентября 2013 г.</w:t>
            </w:r>
          </w:p>
        </w:tc>
        <w:tc>
          <w:tcPr>
            <w:tcW w:w="1470" w:type="dxa"/>
            <w:vAlign w:val="center"/>
          </w:tcPr>
          <w:p w:rsidR="00893240" w:rsidRDefault="00893240" w:rsidP="005D1945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739" w:type="dxa"/>
            <w:vAlign w:val="center"/>
          </w:tcPr>
          <w:p w:rsidR="00893240" w:rsidRDefault="00893240" w:rsidP="005D19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 01-16 / 2631</w:t>
            </w:r>
          </w:p>
          <w:p w:rsidR="00893240" w:rsidRDefault="00893240" w:rsidP="005D1945">
            <w:pPr>
              <w:jc w:val="center"/>
              <w:rPr>
                <w:sz w:val="26"/>
              </w:rPr>
            </w:pPr>
          </w:p>
        </w:tc>
      </w:tr>
    </w:tbl>
    <w:p w:rsidR="00893240" w:rsidRDefault="00893240" w:rsidP="00893240"/>
    <w:p w:rsidR="00893240" w:rsidRPr="00DC43CC" w:rsidRDefault="00893240" w:rsidP="00893240">
      <w:pPr>
        <w:jc w:val="center"/>
        <w:rPr>
          <w:b/>
          <w:sz w:val="28"/>
          <w:szCs w:val="28"/>
        </w:rPr>
      </w:pPr>
      <w:r w:rsidRPr="00DC43CC">
        <w:rPr>
          <w:b/>
          <w:sz w:val="28"/>
          <w:szCs w:val="28"/>
        </w:rPr>
        <w:t xml:space="preserve">О переходе на федеральные государственные стандарты </w:t>
      </w:r>
    </w:p>
    <w:p w:rsidR="00893240" w:rsidRPr="00DC43CC" w:rsidRDefault="00893240" w:rsidP="00893240">
      <w:pPr>
        <w:jc w:val="center"/>
        <w:rPr>
          <w:b/>
          <w:sz w:val="28"/>
          <w:szCs w:val="28"/>
        </w:rPr>
      </w:pPr>
      <w:r w:rsidRPr="00DC43CC">
        <w:rPr>
          <w:b/>
          <w:sz w:val="28"/>
          <w:szCs w:val="28"/>
        </w:rPr>
        <w:t>дошкольного образования в Республике Саха (Якутия)</w:t>
      </w:r>
    </w:p>
    <w:p w:rsidR="00893240" w:rsidRPr="00DC43CC" w:rsidRDefault="00893240" w:rsidP="00893240">
      <w:pPr>
        <w:jc w:val="center"/>
        <w:rPr>
          <w:b/>
          <w:sz w:val="28"/>
          <w:szCs w:val="28"/>
        </w:rPr>
      </w:pPr>
    </w:p>
    <w:p w:rsidR="00893240" w:rsidRPr="00DC43CC" w:rsidRDefault="00893240" w:rsidP="00893240">
      <w:pPr>
        <w:ind w:firstLine="708"/>
        <w:jc w:val="both"/>
        <w:rPr>
          <w:sz w:val="28"/>
          <w:szCs w:val="28"/>
        </w:rPr>
      </w:pPr>
      <w:r w:rsidRPr="00DC43CC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 xml:space="preserve">утверждением Советом Министерства образования и науки Российской Федерации федеральных государственных образовательных стандартов дошкольного образования, </w:t>
      </w:r>
      <w:r w:rsidRPr="00DC43CC">
        <w:rPr>
          <w:b/>
          <w:sz w:val="28"/>
          <w:szCs w:val="28"/>
        </w:rPr>
        <w:t>приказываю:</w:t>
      </w:r>
    </w:p>
    <w:p w:rsidR="00893240" w:rsidRDefault="00893240" w:rsidP="0089324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525A4">
        <w:rPr>
          <w:sz w:val="28"/>
          <w:szCs w:val="28"/>
        </w:rPr>
        <w:t>Начальникам обеспечить поэтапный переход на ФГОС ДО с 2013-2014 учебного года.</w:t>
      </w:r>
    </w:p>
    <w:p w:rsidR="00893240" w:rsidRPr="009267AB" w:rsidRDefault="00893240" w:rsidP="008932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267AB">
        <w:rPr>
          <w:sz w:val="28"/>
          <w:szCs w:val="28"/>
        </w:rPr>
        <w:t>- провести инвентаризацию дошкольных образовательных учреждений для определения готовности к внедрению ФГОС ДО;</w:t>
      </w:r>
    </w:p>
    <w:p w:rsidR="00893240" w:rsidRDefault="00893240" w:rsidP="008932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267AB">
        <w:rPr>
          <w:sz w:val="28"/>
          <w:szCs w:val="28"/>
        </w:rPr>
        <w:t>- составить планы-графики перехода и повышения квалификации руководителей и педагогических работников дошкольных образовательных учреждений до 2016 г;</w:t>
      </w:r>
    </w:p>
    <w:p w:rsidR="00893240" w:rsidRDefault="00893240" w:rsidP="008932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представить заявки с перечнями дошкольных образовательных учреждений для перехода на ФГОС ДО;</w:t>
      </w:r>
    </w:p>
    <w:p w:rsidR="00893240" w:rsidRDefault="00893240" w:rsidP="008932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заключить договоры с руководителями и педагогами ДОУ, которые на ФГОС ДО по новой форме (эффективный контракт)</w:t>
      </w:r>
    </w:p>
    <w:p w:rsidR="00893240" w:rsidRDefault="00893240" w:rsidP="0089324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План-график прохождения курсов повышения квалификации и переподготовки педагогических работников на 2013-2016 гг. согласно приложениям 2-6;</w:t>
      </w:r>
    </w:p>
    <w:p w:rsidR="00893240" w:rsidRDefault="00893240" w:rsidP="0089324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примерный План перехода на федеральные государственные образовательные стандарты дошкольного образования в Республике Саха (Якутия) согласно приложению 1;</w:t>
      </w:r>
    </w:p>
    <w:p w:rsidR="00893240" w:rsidRPr="006B488A" w:rsidRDefault="00893240" w:rsidP="0089324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B488A">
        <w:rPr>
          <w:sz w:val="28"/>
          <w:szCs w:val="28"/>
        </w:rPr>
        <w:t>Контроль за исполнением</w:t>
      </w:r>
      <w:r>
        <w:rPr>
          <w:sz w:val="28"/>
          <w:szCs w:val="28"/>
        </w:rPr>
        <w:t xml:space="preserve"> настоящего приказа возложить на Попову Н.Г.</w:t>
      </w:r>
      <w:r w:rsidRPr="006B488A">
        <w:rPr>
          <w:sz w:val="28"/>
          <w:szCs w:val="28"/>
        </w:rPr>
        <w:t>, заместителя министра образования МО РС (Я).</w:t>
      </w:r>
    </w:p>
    <w:p w:rsidR="00893240" w:rsidRPr="00DC43CC" w:rsidRDefault="00893240" w:rsidP="0089324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93240" w:rsidRPr="00DC43CC" w:rsidRDefault="00893240" w:rsidP="0089324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93240" w:rsidRPr="00DC43CC" w:rsidRDefault="00893240" w:rsidP="00893240">
      <w:pPr>
        <w:ind w:firstLine="709"/>
        <w:jc w:val="both"/>
        <w:rPr>
          <w:sz w:val="28"/>
          <w:szCs w:val="28"/>
        </w:rPr>
      </w:pPr>
    </w:p>
    <w:p w:rsidR="00893240" w:rsidRDefault="00893240" w:rsidP="00893240">
      <w:pPr>
        <w:ind w:left="720"/>
        <w:jc w:val="both"/>
        <w:rPr>
          <w:sz w:val="28"/>
          <w:szCs w:val="28"/>
        </w:rPr>
      </w:pPr>
    </w:p>
    <w:p w:rsidR="00893240" w:rsidRPr="00DC43CC" w:rsidRDefault="00893240" w:rsidP="0089324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С.С. Татаринова</w:t>
      </w:r>
    </w:p>
    <w:p w:rsidR="00893240" w:rsidRPr="00DC43CC" w:rsidRDefault="00893240" w:rsidP="00893240">
      <w:pPr>
        <w:ind w:left="720" w:hanging="720"/>
        <w:jc w:val="both"/>
        <w:rPr>
          <w:sz w:val="28"/>
          <w:szCs w:val="28"/>
        </w:rPr>
      </w:pPr>
    </w:p>
    <w:p w:rsidR="00893240" w:rsidRDefault="00893240" w:rsidP="00893240">
      <w:pPr>
        <w:ind w:left="720" w:hanging="720"/>
        <w:jc w:val="both"/>
      </w:pPr>
    </w:p>
    <w:p w:rsidR="00893240" w:rsidRDefault="00893240" w:rsidP="00893240">
      <w:pPr>
        <w:ind w:left="720" w:hanging="720"/>
        <w:jc w:val="both"/>
      </w:pPr>
    </w:p>
    <w:p w:rsidR="00893240" w:rsidRDefault="00893240" w:rsidP="00893240">
      <w:pPr>
        <w:ind w:left="720" w:hanging="720"/>
        <w:jc w:val="both"/>
      </w:pPr>
    </w:p>
    <w:p w:rsidR="00893240" w:rsidRDefault="00893240" w:rsidP="00893240">
      <w:pPr>
        <w:ind w:left="720" w:hanging="720"/>
        <w:jc w:val="both"/>
      </w:pPr>
    </w:p>
    <w:p w:rsidR="00893240" w:rsidRDefault="00893240" w:rsidP="00893240">
      <w:pPr>
        <w:ind w:left="720" w:hanging="720"/>
        <w:jc w:val="both"/>
        <w:rPr>
          <w:sz w:val="20"/>
          <w:szCs w:val="20"/>
        </w:rPr>
      </w:pPr>
    </w:p>
    <w:p w:rsidR="00893240" w:rsidRDefault="00893240" w:rsidP="00893240">
      <w:pPr>
        <w:ind w:left="720" w:hanging="720"/>
        <w:jc w:val="both"/>
        <w:rPr>
          <w:sz w:val="20"/>
          <w:szCs w:val="20"/>
        </w:rPr>
      </w:pPr>
    </w:p>
    <w:p w:rsidR="00893240" w:rsidRDefault="00893240" w:rsidP="00893240">
      <w:pPr>
        <w:ind w:left="720" w:hanging="720"/>
        <w:jc w:val="both"/>
        <w:rPr>
          <w:sz w:val="20"/>
          <w:szCs w:val="20"/>
        </w:rPr>
      </w:pPr>
    </w:p>
    <w:p w:rsidR="009B00D7" w:rsidRPr="00893240" w:rsidRDefault="00893240" w:rsidP="00893240">
      <w:pPr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Новгородова В.С., </w:t>
      </w:r>
      <w:r w:rsidRPr="00812A30">
        <w:rPr>
          <w:sz w:val="20"/>
          <w:szCs w:val="20"/>
        </w:rPr>
        <w:t>34-02-28</w:t>
      </w:r>
    </w:p>
    <w:sectPr w:rsidR="009B00D7" w:rsidRPr="00893240" w:rsidSect="003329D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0820"/>
    <w:multiLevelType w:val="hybridMultilevel"/>
    <w:tmpl w:val="7830604C"/>
    <w:lvl w:ilvl="0" w:tplc="CD223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40"/>
    <w:rsid w:val="00173A98"/>
    <w:rsid w:val="003A70A0"/>
    <w:rsid w:val="003C2DD6"/>
    <w:rsid w:val="0040092C"/>
    <w:rsid w:val="00596CB8"/>
    <w:rsid w:val="00893240"/>
    <w:rsid w:val="009267AB"/>
    <w:rsid w:val="00BF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324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893240"/>
    <w:pPr>
      <w:keepNext/>
      <w:jc w:val="center"/>
      <w:outlineLvl w:val="1"/>
    </w:pPr>
    <w:rPr>
      <w:b/>
      <w:bCs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2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3240"/>
    <w:rPr>
      <w:rFonts w:ascii="Times New Roman" w:eastAsia="Times New Roman" w:hAnsi="Times New Roman" w:cs="Times New Roman"/>
      <w:b/>
      <w:bCs/>
      <w:spacing w:val="40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324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893240"/>
    <w:pPr>
      <w:keepNext/>
      <w:jc w:val="center"/>
      <w:outlineLvl w:val="1"/>
    </w:pPr>
    <w:rPr>
      <w:b/>
      <w:bCs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2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3240"/>
    <w:rPr>
      <w:rFonts w:ascii="Times New Roman" w:eastAsia="Times New Roman" w:hAnsi="Times New Roman" w:cs="Times New Roman"/>
      <w:b/>
      <w:bCs/>
      <w:spacing w:val="40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ШергинаАА</dc:creator>
  <cp:lastModifiedBy>надежда</cp:lastModifiedBy>
  <cp:revision>2</cp:revision>
  <dcterms:created xsi:type="dcterms:W3CDTF">2014-01-23T01:27:00Z</dcterms:created>
  <dcterms:modified xsi:type="dcterms:W3CDTF">2014-01-23T01:27:00Z</dcterms:modified>
</cp:coreProperties>
</file>