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BA" w:rsidRPr="00802F29" w:rsidRDefault="00FF12BA" w:rsidP="00FF1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2F29">
        <w:rPr>
          <w:rFonts w:ascii="Times New Roman" w:hAnsi="Times New Roman" w:cs="Times New Roman"/>
          <w:sz w:val="28"/>
          <w:szCs w:val="28"/>
        </w:rPr>
        <w:t>Аннотация</w:t>
      </w:r>
    </w:p>
    <w:p w:rsidR="00FF12BA" w:rsidRPr="00802F29" w:rsidRDefault="00FF12BA" w:rsidP="00FF1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F29">
        <w:rPr>
          <w:rFonts w:ascii="Times New Roman" w:hAnsi="Times New Roman" w:cs="Times New Roman"/>
          <w:sz w:val="28"/>
          <w:szCs w:val="28"/>
        </w:rPr>
        <w:t>к образовательной программе кружка для детей</w:t>
      </w:r>
    </w:p>
    <w:p w:rsidR="00FF12BA" w:rsidRPr="00FF12BA" w:rsidRDefault="00FF12BA" w:rsidP="00FF12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F29">
        <w:rPr>
          <w:rFonts w:ascii="Times New Roman" w:hAnsi="Times New Roman" w:cs="Times New Roman"/>
          <w:sz w:val="28"/>
          <w:szCs w:val="28"/>
        </w:rPr>
        <w:t>дошкольного возраста «</w:t>
      </w:r>
      <w:r>
        <w:rPr>
          <w:rFonts w:ascii="Times New Roman" w:hAnsi="Times New Roman" w:cs="Times New Roman"/>
          <w:sz w:val="28"/>
          <w:szCs w:val="28"/>
        </w:rPr>
        <w:t>Веселый</w:t>
      </w:r>
      <w:r w:rsidRPr="00802F29">
        <w:rPr>
          <w:rFonts w:ascii="Times New Roman" w:hAnsi="Times New Roman" w:cs="Times New Roman"/>
          <w:sz w:val="28"/>
          <w:szCs w:val="28"/>
        </w:rPr>
        <w:t xml:space="preserve"> английский».</w:t>
      </w:r>
    </w:p>
    <w:p w:rsidR="00FF12BA" w:rsidRDefault="00FF12BA" w:rsidP="00FF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7C1" w:rsidRDefault="00335993" w:rsidP="00B7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93">
        <w:rPr>
          <w:rFonts w:ascii="Times New Roman" w:hAnsi="Times New Roman" w:cs="Times New Roman"/>
          <w:sz w:val="28"/>
          <w:szCs w:val="28"/>
        </w:rPr>
        <w:t xml:space="preserve">Содержание Программы выстроено на основе парциальной образовательной программы «Английский для дошкольников» Ю.А. Комаровой, которая входит в Программно-методический комплекс дошкольного образования «Мозаичный ПАРК». Парциальная программа курса разработана в соответствии с Федеральным законом Российской Федерации № 273-ФЗ «Об образовании в Российской Федерации» и Федеральным государственным образовательным стандартом дошкольного образования. </w:t>
      </w:r>
    </w:p>
    <w:p w:rsidR="00B737C1" w:rsidRDefault="00B737C1" w:rsidP="00B7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 xml:space="preserve">Программа рассчитана на 3 года обучения (средняя, старшая и подготовительная группы) при 2-х занятиях в неделю продолжительностью 20-30 минут в зависимости от возраста детей.  Программа является интегрированной. В ней используется комплекс заданий из различных областей знаний с целью создания целостной картины мира и погружения в иноязычную среду. </w:t>
      </w:r>
    </w:p>
    <w:p w:rsidR="00FF12BA" w:rsidRPr="004A7AE4" w:rsidRDefault="00FF12BA" w:rsidP="00FF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 xml:space="preserve">Цели и средства обучения на раннем этапе направлены на развитие коммуникативной деятельности, основанной на </w:t>
      </w:r>
      <w:proofErr w:type="spellStart"/>
      <w:r w:rsidRPr="004A7AE4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4A7AE4">
        <w:rPr>
          <w:rFonts w:ascii="Times New Roman" w:hAnsi="Times New Roman" w:cs="Times New Roman"/>
          <w:sz w:val="28"/>
          <w:szCs w:val="28"/>
        </w:rPr>
        <w:t xml:space="preserve"> и говорении. </w:t>
      </w:r>
    </w:p>
    <w:p w:rsidR="00B737C1" w:rsidRDefault="00FF12BA" w:rsidP="00FF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 xml:space="preserve"> </w:t>
      </w:r>
      <w:r w:rsidR="00B737C1">
        <w:rPr>
          <w:rFonts w:ascii="Times New Roman" w:hAnsi="Times New Roman" w:cs="Times New Roman"/>
          <w:sz w:val="28"/>
          <w:szCs w:val="28"/>
        </w:rPr>
        <w:t>Задачи</w:t>
      </w:r>
      <w:r w:rsidRPr="004A7AE4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B737C1" w:rsidRDefault="00FF12BA" w:rsidP="00FF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E4">
        <w:rPr>
          <w:rFonts w:ascii="Times New Roman" w:hAnsi="Times New Roman" w:cs="Times New Roman"/>
          <w:sz w:val="28"/>
          <w:szCs w:val="28"/>
        </w:rPr>
        <w:t>- обеспечение условий погружения в иноязычную среду для освоения детьми знаний, ознакомление детей с несложной лексикой, доступной и соо</w:t>
      </w:r>
      <w:r w:rsidR="00B737C1">
        <w:rPr>
          <w:rFonts w:ascii="Times New Roman" w:hAnsi="Times New Roman" w:cs="Times New Roman"/>
          <w:sz w:val="28"/>
          <w:szCs w:val="28"/>
        </w:rPr>
        <w:t>тветствующей их уровню развития;</w:t>
      </w:r>
    </w:p>
    <w:p w:rsidR="00FF12BA" w:rsidRDefault="00B737C1" w:rsidP="00FF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2BA" w:rsidRPr="004A7AE4">
        <w:rPr>
          <w:rFonts w:ascii="Times New Roman" w:hAnsi="Times New Roman" w:cs="Times New Roman"/>
          <w:sz w:val="28"/>
          <w:szCs w:val="28"/>
        </w:rPr>
        <w:t xml:space="preserve"> воспитание и развитие личности посредством приобщени</w:t>
      </w:r>
      <w:r>
        <w:rPr>
          <w:rFonts w:ascii="Times New Roman" w:hAnsi="Times New Roman" w:cs="Times New Roman"/>
          <w:sz w:val="28"/>
          <w:szCs w:val="28"/>
        </w:rPr>
        <w:t>я к культуре англоязычных стран;</w:t>
      </w:r>
    </w:p>
    <w:p w:rsidR="00FF12BA" w:rsidRPr="004A7AE4" w:rsidRDefault="00B737C1" w:rsidP="00FF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F12BA" w:rsidRPr="004A7AE4">
        <w:rPr>
          <w:rFonts w:ascii="Times New Roman" w:hAnsi="Times New Roman" w:cs="Times New Roman"/>
          <w:sz w:val="28"/>
          <w:szCs w:val="28"/>
        </w:rPr>
        <w:t>ормирование коммуникативных умений: умения слушать собеседника, реагировать на его вопросы, начинать, поддерживать и завершать разговор.</w:t>
      </w:r>
    </w:p>
    <w:p w:rsidR="00FF12BA" w:rsidRDefault="00FF12BA"/>
    <w:sectPr w:rsidR="00FF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BA"/>
    <w:rsid w:val="00335993"/>
    <w:rsid w:val="00B737C1"/>
    <w:rsid w:val="00E65122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E0ED7-A053-4C57-8799-73A51659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2020-03-17T02:27:00Z</dcterms:created>
  <dcterms:modified xsi:type="dcterms:W3CDTF">2020-03-17T02:27:00Z</dcterms:modified>
</cp:coreProperties>
</file>